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B45C1" w14:textId="41C00134" w:rsidR="008E2F1F" w:rsidRDefault="004367B4">
      <w:r>
        <w:t>Council of Chairs Executive with Provost</w:t>
      </w:r>
    </w:p>
    <w:p w14:paraId="7DFB02B3" w14:textId="34C66AFF" w:rsidR="004367B4" w:rsidRDefault="004367B4">
      <w:r>
        <w:t>3/15/22</w:t>
      </w:r>
    </w:p>
    <w:p w14:paraId="3B03970C" w14:textId="13C67C1B" w:rsidR="004367B4" w:rsidRDefault="004367B4"/>
    <w:p w14:paraId="515C8B11" w14:textId="77777777" w:rsidR="004367B4" w:rsidRDefault="004367B4" w:rsidP="004367B4">
      <w:pPr>
        <w:numPr>
          <w:ilvl w:val="0"/>
          <w:numId w:val="1"/>
        </w:numPr>
        <w:shd w:val="clear" w:color="auto" w:fill="FFFFFF"/>
        <w:spacing w:before="100" w:beforeAutospacing="1" w:after="100" w:afterAutospacing="1"/>
        <w:rPr>
          <w:rFonts w:ascii="Segoe UI" w:eastAsia="Times New Roman" w:hAnsi="Segoe UI" w:cs="Segoe UI"/>
          <w:color w:val="242424"/>
          <w:sz w:val="21"/>
          <w:szCs w:val="21"/>
        </w:rPr>
      </w:pPr>
      <w:r w:rsidRPr="004367B4">
        <w:rPr>
          <w:rFonts w:ascii="Segoe UI" w:eastAsia="Times New Roman" w:hAnsi="Segoe UI" w:cs="Segoe UI"/>
          <w:color w:val="242424"/>
          <w:sz w:val="21"/>
          <w:szCs w:val="21"/>
        </w:rPr>
        <w:t>summer salary updates, including chair stipend discrepancy (30% versus 33%)</w:t>
      </w:r>
    </w:p>
    <w:p w14:paraId="14ADCEA6" w14:textId="3E909E76" w:rsidR="004367B4" w:rsidRDefault="00B6063A" w:rsidP="004367B4">
      <w:pPr>
        <w:shd w:val="clear" w:color="auto" w:fill="FFFFFF"/>
        <w:spacing w:before="100" w:beforeAutospacing="1" w:after="100" w:afterAutospacing="1"/>
        <w:ind w:left="720"/>
        <w:rPr>
          <w:rFonts w:ascii="Segoe UI" w:eastAsia="Times New Roman" w:hAnsi="Segoe UI" w:cs="Segoe UI"/>
          <w:color w:val="242424"/>
          <w:sz w:val="21"/>
          <w:szCs w:val="21"/>
        </w:rPr>
      </w:pPr>
      <w:r>
        <w:rPr>
          <w:rFonts w:ascii="Segoe UI" w:eastAsia="Times New Roman" w:hAnsi="Segoe UI" w:cs="Segoe UI"/>
          <w:color w:val="242424"/>
          <w:sz w:val="21"/>
          <w:szCs w:val="21"/>
        </w:rPr>
        <w:t xml:space="preserve">Provost </w:t>
      </w:r>
      <w:r w:rsidR="004367B4" w:rsidRPr="004367B4">
        <w:rPr>
          <w:rFonts w:ascii="Segoe UI" w:eastAsia="Times New Roman" w:hAnsi="Segoe UI" w:cs="Segoe UI"/>
          <w:color w:val="242424"/>
          <w:sz w:val="21"/>
          <w:szCs w:val="21"/>
        </w:rPr>
        <w:t xml:space="preserve">says we shouldn’t have the language about not being able to earn additional over the </w:t>
      </w:r>
      <w:proofErr w:type="gramStart"/>
      <w:r w:rsidR="004367B4" w:rsidRPr="004367B4">
        <w:rPr>
          <w:rFonts w:ascii="Segoe UI" w:eastAsia="Times New Roman" w:hAnsi="Segoe UI" w:cs="Segoe UI"/>
          <w:color w:val="242424"/>
          <w:sz w:val="21"/>
          <w:szCs w:val="21"/>
        </w:rPr>
        <w:t>summer</w:t>
      </w:r>
      <w:r>
        <w:rPr>
          <w:rFonts w:ascii="Segoe UI" w:eastAsia="Times New Roman" w:hAnsi="Segoe UI" w:cs="Segoe UI"/>
          <w:color w:val="242424"/>
          <w:sz w:val="21"/>
          <w:szCs w:val="21"/>
        </w:rPr>
        <w:t>, and</w:t>
      </w:r>
      <w:proofErr w:type="gramEnd"/>
      <w:r>
        <w:rPr>
          <w:rFonts w:ascii="Segoe UI" w:eastAsia="Times New Roman" w:hAnsi="Segoe UI" w:cs="Segoe UI"/>
          <w:color w:val="242424"/>
          <w:sz w:val="21"/>
          <w:szCs w:val="21"/>
        </w:rPr>
        <w:t xml:space="preserve"> would like to get rid of it.</w:t>
      </w:r>
    </w:p>
    <w:p w14:paraId="53E010DB" w14:textId="77777777" w:rsidR="00B6063A" w:rsidRDefault="00870257" w:rsidP="00B6063A">
      <w:pPr>
        <w:shd w:val="clear" w:color="auto" w:fill="FFFFFF"/>
        <w:spacing w:before="100" w:beforeAutospacing="1" w:after="100" w:afterAutospacing="1"/>
        <w:ind w:left="720"/>
        <w:rPr>
          <w:rFonts w:ascii="Segoe UI" w:eastAsia="Times New Roman" w:hAnsi="Segoe UI" w:cs="Segoe UI"/>
          <w:color w:val="242424"/>
          <w:sz w:val="21"/>
          <w:szCs w:val="21"/>
        </w:rPr>
      </w:pPr>
      <w:r>
        <w:rPr>
          <w:rFonts w:ascii="Segoe UI" w:eastAsia="Times New Roman" w:hAnsi="Segoe UI" w:cs="Segoe UI"/>
          <w:color w:val="242424"/>
          <w:sz w:val="21"/>
          <w:szCs w:val="21"/>
        </w:rPr>
        <w:t>Regarding the letter</w:t>
      </w:r>
      <w:r w:rsidR="00B6063A">
        <w:rPr>
          <w:rFonts w:ascii="Segoe UI" w:eastAsia="Times New Roman" w:hAnsi="Segoe UI" w:cs="Segoe UI"/>
          <w:color w:val="242424"/>
          <w:sz w:val="21"/>
          <w:szCs w:val="21"/>
        </w:rPr>
        <w:t xml:space="preserve"> from EC</w:t>
      </w:r>
      <w:r>
        <w:rPr>
          <w:rFonts w:ascii="Segoe UI" w:eastAsia="Times New Roman" w:hAnsi="Segoe UI" w:cs="Segoe UI"/>
          <w:color w:val="242424"/>
          <w:sz w:val="21"/>
          <w:szCs w:val="21"/>
        </w:rPr>
        <w:t xml:space="preserve">, discrepancy about 3-4 credit hours. The data still showed that there was very little negative </w:t>
      </w:r>
      <w:proofErr w:type="gramStart"/>
      <w:r>
        <w:rPr>
          <w:rFonts w:ascii="Segoe UI" w:eastAsia="Times New Roman" w:hAnsi="Segoe UI" w:cs="Segoe UI"/>
          <w:color w:val="242424"/>
          <w:sz w:val="21"/>
          <w:szCs w:val="21"/>
        </w:rPr>
        <w:t>impact, and</w:t>
      </w:r>
      <w:proofErr w:type="gramEnd"/>
      <w:r>
        <w:rPr>
          <w:rFonts w:ascii="Segoe UI" w:eastAsia="Times New Roman" w:hAnsi="Segoe UI" w:cs="Segoe UI"/>
          <w:color w:val="242424"/>
          <w:sz w:val="21"/>
          <w:szCs w:val="21"/>
        </w:rPr>
        <w:t xml:space="preserve"> will still entertain exceptions. Most have been resolved.</w:t>
      </w:r>
    </w:p>
    <w:p w14:paraId="12845CB1" w14:textId="3FF5CDAC" w:rsidR="00870257" w:rsidRDefault="00870257" w:rsidP="00B6063A">
      <w:pPr>
        <w:shd w:val="clear" w:color="auto" w:fill="FFFFFF"/>
        <w:spacing w:before="100" w:beforeAutospacing="1" w:after="100" w:afterAutospacing="1"/>
        <w:ind w:left="720"/>
        <w:rPr>
          <w:rFonts w:ascii="Segoe UI" w:eastAsia="Times New Roman" w:hAnsi="Segoe UI" w:cs="Segoe UI"/>
          <w:color w:val="242424"/>
          <w:sz w:val="21"/>
          <w:szCs w:val="21"/>
        </w:rPr>
      </w:pPr>
      <w:r>
        <w:rPr>
          <w:rFonts w:ascii="Segoe UI" w:eastAsia="Times New Roman" w:hAnsi="Segoe UI" w:cs="Segoe UI"/>
          <w:color w:val="242424"/>
          <w:sz w:val="21"/>
          <w:szCs w:val="21"/>
        </w:rPr>
        <w:t>Buffy response—we received the stipend over the summer to work in the summer, and that’s why we can’t teach.  The 30% for chairs does not equal what the faculty can do in terms of a faculty could earn up to 33% based on 3/9 (for some).</w:t>
      </w:r>
    </w:p>
    <w:p w14:paraId="1607BFC2" w14:textId="7815CC6E" w:rsidR="00870257" w:rsidRDefault="00870257" w:rsidP="004367B4">
      <w:pPr>
        <w:shd w:val="clear" w:color="auto" w:fill="FFFFFF"/>
        <w:spacing w:before="100" w:beforeAutospacing="1" w:after="100" w:afterAutospacing="1"/>
        <w:ind w:left="720"/>
        <w:rPr>
          <w:rFonts w:ascii="Segoe UI" w:eastAsia="Times New Roman" w:hAnsi="Segoe UI" w:cs="Segoe UI"/>
          <w:color w:val="242424"/>
          <w:sz w:val="21"/>
          <w:szCs w:val="21"/>
        </w:rPr>
      </w:pPr>
      <w:r>
        <w:rPr>
          <w:rFonts w:ascii="Segoe UI" w:eastAsia="Times New Roman" w:hAnsi="Segoe UI" w:cs="Segoe UI"/>
          <w:color w:val="242424"/>
          <w:sz w:val="21"/>
          <w:szCs w:val="21"/>
        </w:rPr>
        <w:t xml:space="preserve">Tatum says his predecessor said chair could not earn additional through teaching. He says if there is expertise, they should be able to do so. </w:t>
      </w:r>
      <w:r w:rsidR="00B6063A">
        <w:rPr>
          <w:rFonts w:ascii="Segoe UI" w:eastAsia="Times New Roman" w:hAnsi="Segoe UI" w:cs="Segoe UI"/>
          <w:color w:val="242424"/>
          <w:sz w:val="21"/>
          <w:szCs w:val="21"/>
        </w:rPr>
        <w:t>But--if</w:t>
      </w:r>
      <w:r>
        <w:rPr>
          <w:rFonts w:ascii="Segoe UI" w:eastAsia="Times New Roman" w:hAnsi="Segoe UI" w:cs="Segoe UI"/>
          <w:color w:val="242424"/>
          <w:sz w:val="21"/>
          <w:szCs w:val="21"/>
        </w:rPr>
        <w:t xml:space="preserve"> I saw a chair who was teaching over the summer, I may ask why---could </w:t>
      </w:r>
      <w:proofErr w:type="gramStart"/>
      <w:r>
        <w:rPr>
          <w:rFonts w:ascii="Segoe UI" w:eastAsia="Times New Roman" w:hAnsi="Segoe UI" w:cs="Segoe UI"/>
          <w:color w:val="242424"/>
          <w:sz w:val="21"/>
          <w:szCs w:val="21"/>
        </w:rPr>
        <w:t>be a conflict of interest</w:t>
      </w:r>
      <w:proofErr w:type="gramEnd"/>
      <w:r w:rsidR="00B6063A">
        <w:rPr>
          <w:rFonts w:ascii="Segoe UI" w:eastAsia="Times New Roman" w:hAnsi="Segoe UI" w:cs="Segoe UI"/>
          <w:color w:val="242424"/>
          <w:sz w:val="21"/>
          <w:szCs w:val="21"/>
        </w:rPr>
        <w:t xml:space="preserve"> if this is not the person’s expertise.</w:t>
      </w:r>
    </w:p>
    <w:p w14:paraId="48A707AE" w14:textId="531EEC46" w:rsidR="00870257" w:rsidRDefault="00870257" w:rsidP="004367B4">
      <w:pPr>
        <w:shd w:val="clear" w:color="auto" w:fill="FFFFFF"/>
        <w:spacing w:before="100" w:beforeAutospacing="1" w:after="100" w:afterAutospacing="1"/>
        <w:ind w:left="720"/>
        <w:rPr>
          <w:rFonts w:ascii="Segoe UI" w:eastAsia="Times New Roman" w:hAnsi="Segoe UI" w:cs="Segoe UI"/>
          <w:color w:val="242424"/>
          <w:sz w:val="21"/>
          <w:szCs w:val="21"/>
        </w:rPr>
      </w:pPr>
      <w:r>
        <w:rPr>
          <w:rFonts w:ascii="Segoe UI" w:eastAsia="Times New Roman" w:hAnsi="Segoe UI" w:cs="Segoe UI"/>
          <w:color w:val="242424"/>
          <w:sz w:val="21"/>
          <w:szCs w:val="21"/>
        </w:rPr>
        <w:t>Buffy—so can work on top of usual duties</w:t>
      </w:r>
    </w:p>
    <w:p w14:paraId="645B1969" w14:textId="72E228D5" w:rsidR="00870257" w:rsidRDefault="00870257" w:rsidP="004367B4">
      <w:pPr>
        <w:shd w:val="clear" w:color="auto" w:fill="FFFFFF"/>
        <w:spacing w:before="100" w:beforeAutospacing="1" w:after="100" w:afterAutospacing="1"/>
        <w:ind w:left="720"/>
        <w:rPr>
          <w:rFonts w:ascii="Segoe UI" w:eastAsia="Times New Roman" w:hAnsi="Segoe UI" w:cs="Segoe UI"/>
          <w:color w:val="242424"/>
          <w:sz w:val="21"/>
          <w:szCs w:val="21"/>
        </w:rPr>
      </w:pPr>
      <w:r>
        <w:rPr>
          <w:rFonts w:ascii="Segoe UI" w:eastAsia="Times New Roman" w:hAnsi="Segoe UI" w:cs="Segoe UI"/>
          <w:color w:val="242424"/>
          <w:sz w:val="21"/>
          <w:szCs w:val="21"/>
        </w:rPr>
        <w:t xml:space="preserve">Tatum—if </w:t>
      </w:r>
      <w:r w:rsidR="00B6063A">
        <w:rPr>
          <w:rFonts w:ascii="Segoe UI" w:eastAsia="Times New Roman" w:hAnsi="Segoe UI" w:cs="Segoe UI"/>
          <w:color w:val="242424"/>
          <w:sz w:val="21"/>
          <w:szCs w:val="21"/>
        </w:rPr>
        <w:t xml:space="preserve">you are </w:t>
      </w:r>
      <w:r>
        <w:rPr>
          <w:rFonts w:ascii="Segoe UI" w:eastAsia="Times New Roman" w:hAnsi="Segoe UI" w:cs="Segoe UI"/>
          <w:color w:val="242424"/>
          <w:sz w:val="21"/>
          <w:szCs w:val="21"/>
        </w:rPr>
        <w:t xml:space="preserve">teaching, should be compensated for it. </w:t>
      </w:r>
    </w:p>
    <w:p w14:paraId="5587E27C" w14:textId="7276ED10" w:rsidR="00870257" w:rsidRDefault="00EF1CE0" w:rsidP="004367B4">
      <w:pPr>
        <w:shd w:val="clear" w:color="auto" w:fill="FFFFFF"/>
        <w:spacing w:before="100" w:beforeAutospacing="1" w:after="100" w:afterAutospacing="1"/>
        <w:ind w:left="720"/>
        <w:rPr>
          <w:rFonts w:ascii="Segoe UI" w:eastAsia="Times New Roman" w:hAnsi="Segoe UI" w:cs="Segoe UI"/>
          <w:color w:val="242424"/>
          <w:sz w:val="21"/>
          <w:szCs w:val="21"/>
        </w:rPr>
      </w:pPr>
      <w:r>
        <w:rPr>
          <w:rFonts w:ascii="Segoe UI" w:eastAsia="Times New Roman" w:hAnsi="Segoe UI" w:cs="Segoe UI"/>
          <w:color w:val="242424"/>
          <w:sz w:val="21"/>
          <w:szCs w:val="21"/>
        </w:rPr>
        <w:t>Greg-so in those departments where a chair is obligated to teach once a year, are you talking about an additional course in the summer?</w:t>
      </w:r>
      <w:r w:rsidR="00B6063A">
        <w:rPr>
          <w:rFonts w:ascii="Segoe UI" w:eastAsia="Times New Roman" w:hAnsi="Segoe UI" w:cs="Segoe UI"/>
          <w:color w:val="242424"/>
          <w:sz w:val="21"/>
          <w:szCs w:val="21"/>
        </w:rPr>
        <w:t xml:space="preserve"> Yes.</w:t>
      </w:r>
      <w:r>
        <w:rPr>
          <w:rFonts w:ascii="Segoe UI" w:eastAsia="Times New Roman" w:hAnsi="Segoe UI" w:cs="Segoe UI"/>
          <w:color w:val="242424"/>
          <w:sz w:val="21"/>
          <w:szCs w:val="21"/>
        </w:rPr>
        <w:t xml:space="preserve"> </w:t>
      </w:r>
    </w:p>
    <w:p w14:paraId="51A74244" w14:textId="2ED49A45" w:rsidR="00EF1CE0" w:rsidRDefault="00EF1CE0" w:rsidP="004367B4">
      <w:pPr>
        <w:shd w:val="clear" w:color="auto" w:fill="FFFFFF"/>
        <w:spacing w:before="100" w:beforeAutospacing="1" w:after="100" w:afterAutospacing="1"/>
        <w:ind w:left="720"/>
        <w:rPr>
          <w:rFonts w:ascii="Segoe UI" w:eastAsia="Times New Roman" w:hAnsi="Segoe UI" w:cs="Segoe UI"/>
          <w:color w:val="242424"/>
          <w:sz w:val="21"/>
          <w:szCs w:val="21"/>
        </w:rPr>
      </w:pPr>
      <w:r>
        <w:rPr>
          <w:rFonts w:ascii="Segoe UI" w:eastAsia="Times New Roman" w:hAnsi="Segoe UI" w:cs="Segoe UI"/>
          <w:color w:val="242424"/>
          <w:sz w:val="21"/>
          <w:szCs w:val="21"/>
        </w:rPr>
        <w:t>Buffy—to confirm, we will be revisiting summer compensation next year?</w:t>
      </w:r>
    </w:p>
    <w:p w14:paraId="2D2F0A1B" w14:textId="47F49999" w:rsidR="00EF1CE0" w:rsidRDefault="00EF1CE0" w:rsidP="004367B4">
      <w:pPr>
        <w:shd w:val="clear" w:color="auto" w:fill="FFFFFF"/>
        <w:spacing w:before="100" w:beforeAutospacing="1" w:after="100" w:afterAutospacing="1"/>
        <w:ind w:left="720"/>
        <w:rPr>
          <w:rFonts w:ascii="Segoe UI" w:eastAsia="Times New Roman" w:hAnsi="Segoe UI" w:cs="Segoe UI"/>
          <w:color w:val="242424"/>
          <w:sz w:val="21"/>
          <w:szCs w:val="21"/>
        </w:rPr>
      </w:pPr>
      <w:r>
        <w:rPr>
          <w:rFonts w:ascii="Segoe UI" w:eastAsia="Times New Roman" w:hAnsi="Segoe UI" w:cs="Segoe UI"/>
          <w:color w:val="242424"/>
          <w:sz w:val="21"/>
          <w:szCs w:val="21"/>
        </w:rPr>
        <w:t>Tatum—open to it</w:t>
      </w:r>
    </w:p>
    <w:p w14:paraId="0DB54E1D" w14:textId="44CB45C9" w:rsidR="00EF1CE0" w:rsidRDefault="00EF1CE0" w:rsidP="004367B4">
      <w:pPr>
        <w:shd w:val="clear" w:color="auto" w:fill="FFFFFF"/>
        <w:spacing w:before="100" w:beforeAutospacing="1" w:after="100" w:afterAutospacing="1"/>
        <w:ind w:left="720"/>
        <w:rPr>
          <w:rFonts w:ascii="Segoe UI" w:eastAsia="Times New Roman" w:hAnsi="Segoe UI" w:cs="Segoe UI"/>
          <w:color w:val="242424"/>
          <w:sz w:val="21"/>
          <w:szCs w:val="21"/>
        </w:rPr>
      </w:pPr>
      <w:r>
        <w:rPr>
          <w:rFonts w:ascii="Segoe UI" w:eastAsia="Times New Roman" w:hAnsi="Segoe UI" w:cs="Segoe UI"/>
          <w:color w:val="242424"/>
          <w:sz w:val="21"/>
          <w:szCs w:val="21"/>
        </w:rPr>
        <w:t>Buffy—if inequitable?</w:t>
      </w:r>
    </w:p>
    <w:p w14:paraId="45411C71" w14:textId="65240B89" w:rsidR="00EF1CE0" w:rsidRDefault="00EF1CE0" w:rsidP="004367B4">
      <w:pPr>
        <w:shd w:val="clear" w:color="auto" w:fill="FFFFFF"/>
        <w:spacing w:before="100" w:beforeAutospacing="1" w:after="100" w:afterAutospacing="1"/>
        <w:ind w:left="720"/>
        <w:rPr>
          <w:rFonts w:ascii="Segoe UI" w:eastAsia="Times New Roman" w:hAnsi="Segoe UI" w:cs="Segoe UI"/>
          <w:color w:val="242424"/>
          <w:sz w:val="21"/>
          <w:szCs w:val="21"/>
        </w:rPr>
      </w:pPr>
      <w:r>
        <w:rPr>
          <w:rFonts w:ascii="Segoe UI" w:eastAsia="Times New Roman" w:hAnsi="Segoe UI" w:cs="Segoe UI"/>
          <w:color w:val="242424"/>
          <w:sz w:val="21"/>
          <w:szCs w:val="21"/>
        </w:rPr>
        <w:t xml:space="preserve">Tatum—need to have that conversation with your </w:t>
      </w:r>
      <w:proofErr w:type="gramStart"/>
      <w:r>
        <w:rPr>
          <w:rFonts w:ascii="Segoe UI" w:eastAsia="Times New Roman" w:hAnsi="Segoe UI" w:cs="Segoe UI"/>
          <w:color w:val="242424"/>
          <w:sz w:val="21"/>
          <w:szCs w:val="21"/>
        </w:rPr>
        <w:t>Deans</w:t>
      </w:r>
      <w:proofErr w:type="gramEnd"/>
      <w:r>
        <w:rPr>
          <w:rFonts w:ascii="Segoe UI" w:eastAsia="Times New Roman" w:hAnsi="Segoe UI" w:cs="Segoe UI"/>
          <w:color w:val="242424"/>
          <w:sz w:val="21"/>
          <w:szCs w:val="21"/>
        </w:rPr>
        <w:t xml:space="preserve">. I have built in the exception model. I’m not seeing the inequities. Put the numbers in front of me. Don’t throw terms at me. </w:t>
      </w:r>
    </w:p>
    <w:p w14:paraId="32DB6DA6" w14:textId="4D1054D9" w:rsidR="00EF1CE0" w:rsidRDefault="00EF1CE0" w:rsidP="004367B4">
      <w:pPr>
        <w:shd w:val="clear" w:color="auto" w:fill="FFFFFF"/>
        <w:spacing w:before="100" w:beforeAutospacing="1" w:after="100" w:afterAutospacing="1"/>
        <w:ind w:left="720"/>
        <w:rPr>
          <w:rFonts w:ascii="Segoe UI" w:eastAsia="Times New Roman" w:hAnsi="Segoe UI" w:cs="Segoe UI"/>
          <w:color w:val="242424"/>
          <w:sz w:val="21"/>
          <w:szCs w:val="21"/>
        </w:rPr>
      </w:pPr>
      <w:r>
        <w:rPr>
          <w:rFonts w:ascii="Segoe UI" w:eastAsia="Times New Roman" w:hAnsi="Segoe UI" w:cs="Segoe UI"/>
          <w:color w:val="242424"/>
          <w:sz w:val="21"/>
          <w:szCs w:val="21"/>
        </w:rPr>
        <w:t xml:space="preserve">Steve—believe we have sent those numbers to you—3 and 4 are different, so I will be following up with my </w:t>
      </w:r>
      <w:proofErr w:type="gramStart"/>
      <w:r>
        <w:rPr>
          <w:rFonts w:ascii="Segoe UI" w:eastAsia="Times New Roman" w:hAnsi="Segoe UI" w:cs="Segoe UI"/>
          <w:color w:val="242424"/>
          <w:sz w:val="21"/>
          <w:szCs w:val="21"/>
        </w:rPr>
        <w:t>Dean</w:t>
      </w:r>
      <w:proofErr w:type="gramEnd"/>
      <w:r>
        <w:rPr>
          <w:rFonts w:ascii="Segoe UI" w:eastAsia="Times New Roman" w:hAnsi="Segoe UI" w:cs="Segoe UI"/>
          <w:color w:val="242424"/>
          <w:sz w:val="21"/>
          <w:szCs w:val="21"/>
        </w:rPr>
        <w:t>.</w:t>
      </w:r>
    </w:p>
    <w:p w14:paraId="0693F15C" w14:textId="16AE4DEA" w:rsidR="00EF1CE0" w:rsidRDefault="00575DEA" w:rsidP="004367B4">
      <w:pPr>
        <w:shd w:val="clear" w:color="auto" w:fill="FFFFFF"/>
        <w:spacing w:before="100" w:beforeAutospacing="1" w:after="100" w:afterAutospacing="1"/>
        <w:ind w:left="720"/>
        <w:rPr>
          <w:rFonts w:ascii="Segoe UI" w:eastAsia="Times New Roman" w:hAnsi="Segoe UI" w:cs="Segoe UI"/>
          <w:color w:val="242424"/>
          <w:sz w:val="21"/>
          <w:szCs w:val="21"/>
        </w:rPr>
      </w:pPr>
      <w:r>
        <w:rPr>
          <w:rFonts w:ascii="Segoe UI" w:eastAsia="Times New Roman" w:hAnsi="Segoe UI" w:cs="Segoe UI"/>
          <w:color w:val="242424"/>
          <w:sz w:val="21"/>
          <w:szCs w:val="21"/>
        </w:rPr>
        <w:t xml:space="preserve">Tatum-This summer investing ¼ million more into faculty compensation. Higher ed-we are not hourly employees, but the credit hour model is more like that. </w:t>
      </w:r>
    </w:p>
    <w:p w14:paraId="37EFCC52" w14:textId="7C4965F4" w:rsidR="00575DEA" w:rsidRDefault="00575DEA" w:rsidP="004367B4">
      <w:pPr>
        <w:shd w:val="clear" w:color="auto" w:fill="FFFFFF"/>
        <w:spacing w:before="100" w:beforeAutospacing="1" w:after="100" w:afterAutospacing="1"/>
        <w:ind w:left="720"/>
        <w:rPr>
          <w:rFonts w:ascii="Segoe UI" w:eastAsia="Times New Roman" w:hAnsi="Segoe UI" w:cs="Segoe UI"/>
          <w:color w:val="242424"/>
          <w:sz w:val="21"/>
          <w:szCs w:val="21"/>
        </w:rPr>
      </w:pPr>
      <w:r>
        <w:rPr>
          <w:rFonts w:ascii="Segoe UI" w:eastAsia="Times New Roman" w:hAnsi="Segoe UI" w:cs="Segoe UI"/>
          <w:color w:val="242424"/>
          <w:sz w:val="21"/>
          <w:szCs w:val="21"/>
        </w:rPr>
        <w:t>Buffy—problem is that our contracts are credit hours. Steve brought up that the workload proposal is also based on credit hours.</w:t>
      </w:r>
    </w:p>
    <w:p w14:paraId="26D9479D" w14:textId="1A532C5C" w:rsidR="00575DEA" w:rsidRDefault="00575DEA" w:rsidP="004367B4">
      <w:pPr>
        <w:shd w:val="clear" w:color="auto" w:fill="FFFFFF"/>
        <w:spacing w:before="100" w:beforeAutospacing="1" w:after="100" w:afterAutospacing="1"/>
        <w:ind w:left="720"/>
        <w:rPr>
          <w:rFonts w:ascii="Segoe UI" w:eastAsia="Times New Roman" w:hAnsi="Segoe UI" w:cs="Segoe UI"/>
          <w:color w:val="242424"/>
          <w:sz w:val="21"/>
          <w:szCs w:val="21"/>
        </w:rPr>
      </w:pPr>
      <w:r>
        <w:rPr>
          <w:rFonts w:ascii="Segoe UI" w:eastAsia="Times New Roman" w:hAnsi="Segoe UI" w:cs="Segoe UI"/>
          <w:color w:val="242424"/>
          <w:sz w:val="21"/>
          <w:szCs w:val="21"/>
        </w:rPr>
        <w:lastRenderedPageBreak/>
        <w:t>Tatum—contract is credit hours, paycheck is monthly</w:t>
      </w:r>
    </w:p>
    <w:p w14:paraId="03D97FB8" w14:textId="332EDEFE" w:rsidR="00575DEA" w:rsidRDefault="00685102" w:rsidP="00685102">
      <w:pPr>
        <w:shd w:val="clear" w:color="auto" w:fill="FFFFFF"/>
        <w:spacing w:before="100" w:beforeAutospacing="1" w:after="100" w:afterAutospacing="1"/>
        <w:rPr>
          <w:rFonts w:ascii="Segoe UI" w:eastAsia="Times New Roman" w:hAnsi="Segoe UI" w:cs="Segoe UI"/>
          <w:color w:val="242424"/>
          <w:sz w:val="21"/>
          <w:szCs w:val="21"/>
        </w:rPr>
      </w:pPr>
      <w:r>
        <w:rPr>
          <w:rFonts w:ascii="Segoe UI" w:eastAsia="Times New Roman" w:hAnsi="Segoe UI" w:cs="Segoe UI"/>
          <w:color w:val="242424"/>
          <w:sz w:val="21"/>
          <w:szCs w:val="21"/>
        </w:rPr>
        <w:t xml:space="preserve">Jessica—the letter from </w:t>
      </w:r>
      <w:proofErr w:type="spellStart"/>
      <w:r>
        <w:rPr>
          <w:rFonts w:ascii="Segoe UI" w:eastAsia="Times New Roman" w:hAnsi="Segoe UI" w:cs="Segoe UI"/>
          <w:color w:val="242424"/>
          <w:sz w:val="21"/>
          <w:szCs w:val="21"/>
        </w:rPr>
        <w:t>CoCD</w:t>
      </w:r>
      <w:proofErr w:type="spellEnd"/>
      <w:r>
        <w:rPr>
          <w:rFonts w:ascii="Segoe UI" w:eastAsia="Times New Roman" w:hAnsi="Segoe UI" w:cs="Segoe UI"/>
          <w:color w:val="242424"/>
          <w:sz w:val="21"/>
          <w:szCs w:val="21"/>
        </w:rPr>
        <w:t xml:space="preserve"> proposed a model that was kind of a blending. </w:t>
      </w:r>
    </w:p>
    <w:p w14:paraId="04F83088" w14:textId="3278E186" w:rsidR="004367B4" w:rsidRPr="004367B4" w:rsidRDefault="00685102" w:rsidP="004367B4">
      <w:pPr>
        <w:shd w:val="clear" w:color="auto" w:fill="FFFFFF"/>
        <w:spacing w:before="100" w:beforeAutospacing="1" w:after="100" w:afterAutospacing="1"/>
        <w:rPr>
          <w:rFonts w:ascii="Segoe UI" w:eastAsia="Times New Roman" w:hAnsi="Segoe UI" w:cs="Segoe UI"/>
          <w:color w:val="242424"/>
          <w:sz w:val="21"/>
          <w:szCs w:val="21"/>
        </w:rPr>
      </w:pPr>
      <w:r>
        <w:rPr>
          <w:rFonts w:ascii="Segoe UI" w:eastAsia="Times New Roman" w:hAnsi="Segoe UI" w:cs="Segoe UI"/>
          <w:color w:val="242424"/>
          <w:sz w:val="21"/>
          <w:szCs w:val="21"/>
        </w:rPr>
        <w:t xml:space="preserve">Steve—sounds like we just need to ask our </w:t>
      </w:r>
      <w:proofErr w:type="gramStart"/>
      <w:r>
        <w:rPr>
          <w:rFonts w:ascii="Segoe UI" w:eastAsia="Times New Roman" w:hAnsi="Segoe UI" w:cs="Segoe UI"/>
          <w:color w:val="242424"/>
          <w:sz w:val="21"/>
          <w:szCs w:val="21"/>
        </w:rPr>
        <w:t>Deans</w:t>
      </w:r>
      <w:proofErr w:type="gramEnd"/>
      <w:r>
        <w:rPr>
          <w:rFonts w:ascii="Segoe UI" w:eastAsia="Times New Roman" w:hAnsi="Segoe UI" w:cs="Segoe UI"/>
          <w:color w:val="242424"/>
          <w:sz w:val="21"/>
          <w:szCs w:val="21"/>
        </w:rPr>
        <w:t xml:space="preserve"> for this differentiation. So, this is </w:t>
      </w:r>
      <w:r w:rsidR="00B6063A">
        <w:rPr>
          <w:rFonts w:ascii="Segoe UI" w:eastAsia="Times New Roman" w:hAnsi="Segoe UI" w:cs="Segoe UI"/>
          <w:color w:val="242424"/>
          <w:sz w:val="21"/>
          <w:szCs w:val="21"/>
        </w:rPr>
        <w:t xml:space="preserve">what we </w:t>
      </w:r>
      <w:r>
        <w:rPr>
          <w:rFonts w:ascii="Segoe UI" w:eastAsia="Times New Roman" w:hAnsi="Segoe UI" w:cs="Segoe UI"/>
          <w:color w:val="242424"/>
          <w:sz w:val="21"/>
          <w:szCs w:val="21"/>
        </w:rPr>
        <w:t>plan</w:t>
      </w:r>
      <w:r w:rsidR="00B6063A">
        <w:rPr>
          <w:rFonts w:ascii="Segoe UI" w:eastAsia="Times New Roman" w:hAnsi="Segoe UI" w:cs="Segoe UI"/>
          <w:color w:val="242424"/>
          <w:sz w:val="21"/>
          <w:szCs w:val="21"/>
        </w:rPr>
        <w:t xml:space="preserve"> to do.</w:t>
      </w:r>
    </w:p>
    <w:p w14:paraId="1ABA3D1C" w14:textId="71EBC9CE" w:rsidR="004367B4" w:rsidRDefault="004367B4" w:rsidP="004367B4">
      <w:pPr>
        <w:numPr>
          <w:ilvl w:val="0"/>
          <w:numId w:val="1"/>
        </w:numPr>
        <w:shd w:val="clear" w:color="auto" w:fill="FFFFFF"/>
        <w:spacing w:before="100" w:beforeAutospacing="1" w:after="100" w:afterAutospacing="1"/>
        <w:rPr>
          <w:rFonts w:ascii="Segoe UI" w:eastAsia="Times New Roman" w:hAnsi="Segoe UI" w:cs="Segoe UI"/>
          <w:color w:val="242424"/>
          <w:sz w:val="21"/>
          <w:szCs w:val="21"/>
        </w:rPr>
      </w:pPr>
      <w:r w:rsidRPr="004367B4">
        <w:rPr>
          <w:rFonts w:ascii="Segoe UI" w:eastAsia="Times New Roman" w:hAnsi="Segoe UI" w:cs="Segoe UI"/>
          <w:color w:val="242424"/>
          <w:sz w:val="21"/>
          <w:szCs w:val="21"/>
        </w:rPr>
        <w:t>reduced workload updates related to chairs' concerns collected by Bill (</w:t>
      </w:r>
      <w:proofErr w:type="gramStart"/>
      <w:r w:rsidRPr="004367B4">
        <w:rPr>
          <w:rFonts w:ascii="Segoe UI" w:eastAsia="Times New Roman" w:hAnsi="Segoe UI" w:cs="Segoe UI"/>
          <w:color w:val="242424"/>
          <w:sz w:val="21"/>
          <w:szCs w:val="21"/>
        </w:rPr>
        <w:t>e.g.</w:t>
      </w:r>
      <w:proofErr w:type="gramEnd"/>
      <w:r w:rsidRPr="004367B4">
        <w:rPr>
          <w:rFonts w:ascii="Segoe UI" w:eastAsia="Times New Roman" w:hAnsi="Segoe UI" w:cs="Segoe UI"/>
          <w:color w:val="242424"/>
          <w:sz w:val="21"/>
          <w:szCs w:val="21"/>
        </w:rPr>
        <w:t xml:space="preserve"> HS&amp;C department cannot reduce workload)?</w:t>
      </w:r>
    </w:p>
    <w:p w14:paraId="7DA9E9E1" w14:textId="7F37B07B" w:rsidR="00685102" w:rsidRDefault="00685102" w:rsidP="00685102">
      <w:pPr>
        <w:shd w:val="clear" w:color="auto" w:fill="FFFFFF"/>
        <w:spacing w:before="100" w:beforeAutospacing="1" w:after="100" w:afterAutospacing="1"/>
        <w:rPr>
          <w:rFonts w:ascii="Segoe UI" w:eastAsia="Times New Roman" w:hAnsi="Segoe UI" w:cs="Segoe UI"/>
          <w:color w:val="242424"/>
          <w:sz w:val="21"/>
          <w:szCs w:val="21"/>
        </w:rPr>
      </w:pPr>
      <w:r>
        <w:rPr>
          <w:rFonts w:ascii="Segoe UI" w:eastAsia="Times New Roman" w:hAnsi="Segoe UI" w:cs="Segoe UI"/>
          <w:color w:val="242424"/>
          <w:sz w:val="21"/>
          <w:szCs w:val="21"/>
        </w:rPr>
        <w:t xml:space="preserve">Human services—had said just can’t reduce workload because won’t be able to hire enough </w:t>
      </w:r>
      <w:r w:rsidR="00B6063A">
        <w:rPr>
          <w:rFonts w:ascii="Segoe UI" w:eastAsia="Times New Roman" w:hAnsi="Segoe UI" w:cs="Segoe UI"/>
          <w:color w:val="242424"/>
          <w:sz w:val="21"/>
          <w:szCs w:val="21"/>
        </w:rPr>
        <w:t xml:space="preserve">full-time </w:t>
      </w:r>
      <w:r>
        <w:rPr>
          <w:rFonts w:ascii="Segoe UI" w:eastAsia="Times New Roman" w:hAnsi="Segoe UI" w:cs="Segoe UI"/>
          <w:color w:val="242424"/>
          <w:sz w:val="21"/>
          <w:szCs w:val="21"/>
        </w:rPr>
        <w:t xml:space="preserve">faculty. The task force also provided a kind of opt-out. But how would this </w:t>
      </w:r>
      <w:r w:rsidR="00B6063A">
        <w:rPr>
          <w:rFonts w:ascii="Segoe UI" w:eastAsia="Times New Roman" w:hAnsi="Segoe UI" w:cs="Segoe UI"/>
          <w:color w:val="242424"/>
          <w:sz w:val="21"/>
          <w:szCs w:val="21"/>
        </w:rPr>
        <w:t xml:space="preserve">opt-out </w:t>
      </w:r>
      <w:r>
        <w:rPr>
          <w:rFonts w:ascii="Segoe UI" w:eastAsia="Times New Roman" w:hAnsi="Segoe UI" w:cs="Segoe UI"/>
          <w:color w:val="242424"/>
          <w:sz w:val="21"/>
          <w:szCs w:val="21"/>
        </w:rPr>
        <w:t xml:space="preserve">really work—their workload would not be reduced. </w:t>
      </w:r>
    </w:p>
    <w:p w14:paraId="22FE6234" w14:textId="29D32946" w:rsidR="00685102" w:rsidRDefault="00685102" w:rsidP="00685102">
      <w:pPr>
        <w:shd w:val="clear" w:color="auto" w:fill="FFFFFF"/>
        <w:spacing w:before="100" w:beforeAutospacing="1" w:after="100" w:afterAutospacing="1"/>
        <w:rPr>
          <w:rFonts w:ascii="Segoe UI" w:eastAsia="Times New Roman" w:hAnsi="Segoe UI" w:cs="Segoe UI"/>
          <w:color w:val="242424"/>
          <w:sz w:val="21"/>
          <w:szCs w:val="21"/>
        </w:rPr>
      </w:pPr>
      <w:r>
        <w:rPr>
          <w:rFonts w:ascii="Segoe UI" w:eastAsia="Times New Roman" w:hAnsi="Segoe UI" w:cs="Segoe UI"/>
          <w:color w:val="242424"/>
          <w:sz w:val="21"/>
          <w:szCs w:val="21"/>
        </w:rPr>
        <w:t xml:space="preserve">Tatum—I haven’t seen </w:t>
      </w:r>
      <w:proofErr w:type="gramStart"/>
      <w:r>
        <w:rPr>
          <w:rFonts w:ascii="Segoe UI" w:eastAsia="Times New Roman" w:hAnsi="Segoe UI" w:cs="Segoe UI"/>
          <w:color w:val="242424"/>
          <w:sz w:val="21"/>
          <w:szCs w:val="21"/>
        </w:rPr>
        <w:t>all of</w:t>
      </w:r>
      <w:proofErr w:type="gramEnd"/>
      <w:r>
        <w:rPr>
          <w:rFonts w:ascii="Segoe UI" w:eastAsia="Times New Roman" w:hAnsi="Segoe UI" w:cs="Segoe UI"/>
          <w:color w:val="242424"/>
          <w:sz w:val="21"/>
          <w:szCs w:val="21"/>
        </w:rPr>
        <w:t xml:space="preserve"> the feedback, and I’m scheduled to meet with senate in early April. </w:t>
      </w:r>
    </w:p>
    <w:p w14:paraId="24E33C6C" w14:textId="313FAC00" w:rsidR="00EF631A" w:rsidRDefault="00EF631A" w:rsidP="00685102">
      <w:pPr>
        <w:shd w:val="clear" w:color="auto" w:fill="FFFFFF"/>
        <w:spacing w:before="100" w:beforeAutospacing="1" w:after="100" w:afterAutospacing="1"/>
        <w:rPr>
          <w:rFonts w:ascii="Segoe UI" w:eastAsia="Times New Roman" w:hAnsi="Segoe UI" w:cs="Segoe UI"/>
          <w:color w:val="242424"/>
          <w:sz w:val="21"/>
          <w:szCs w:val="21"/>
        </w:rPr>
      </w:pPr>
      <w:r>
        <w:rPr>
          <w:rFonts w:ascii="Segoe UI" w:eastAsia="Times New Roman" w:hAnsi="Segoe UI" w:cs="Segoe UI"/>
          <w:color w:val="242424"/>
          <w:sz w:val="21"/>
          <w:szCs w:val="21"/>
        </w:rPr>
        <w:t xml:space="preserve">Steve—it does say as soon as fiscally possible. This may never occur. Yet there is a date provided of Spring, 2023. Concerned about how to guide faculty about how to get to tenure. Want to make sure my faculty will continue to achieve. Up to this point, </w:t>
      </w:r>
      <w:proofErr w:type="spellStart"/>
      <w:proofErr w:type="gramStart"/>
      <w:r>
        <w:rPr>
          <w:rFonts w:ascii="Segoe UI" w:eastAsia="Times New Roman" w:hAnsi="Segoe UI" w:cs="Segoe UI"/>
          <w:color w:val="242424"/>
          <w:sz w:val="21"/>
          <w:szCs w:val="21"/>
        </w:rPr>
        <w:t>its</w:t>
      </w:r>
      <w:proofErr w:type="spellEnd"/>
      <w:proofErr w:type="gramEnd"/>
      <w:r>
        <w:rPr>
          <w:rFonts w:ascii="Segoe UI" w:eastAsia="Times New Roman" w:hAnsi="Segoe UI" w:cs="Segoe UI"/>
          <w:color w:val="242424"/>
          <w:sz w:val="21"/>
          <w:szCs w:val="21"/>
        </w:rPr>
        <w:t xml:space="preserve"> been 50% teaching, 25% scholarship, 25% service. The new version would have different percentages. How do I adjust the expectations of my faculty to the new alignment? </w:t>
      </w:r>
    </w:p>
    <w:p w14:paraId="72B64E58" w14:textId="75F1A069" w:rsidR="00EF631A" w:rsidRDefault="00EF631A" w:rsidP="00685102">
      <w:pPr>
        <w:shd w:val="clear" w:color="auto" w:fill="FFFFFF"/>
        <w:spacing w:before="100" w:beforeAutospacing="1" w:after="100" w:afterAutospacing="1"/>
        <w:rPr>
          <w:rFonts w:ascii="Segoe UI" w:eastAsia="Times New Roman" w:hAnsi="Segoe UI" w:cs="Segoe UI"/>
          <w:color w:val="242424"/>
          <w:sz w:val="21"/>
          <w:szCs w:val="21"/>
        </w:rPr>
      </w:pPr>
      <w:r>
        <w:rPr>
          <w:rFonts w:ascii="Segoe UI" w:eastAsia="Times New Roman" w:hAnsi="Segoe UI" w:cs="Segoe UI"/>
          <w:color w:val="242424"/>
          <w:sz w:val="21"/>
          <w:szCs w:val="21"/>
        </w:rPr>
        <w:t xml:space="preserve">Tatum—we’re still trying to plan for Spring, 2023. These norms related to RTP will be determined by departments and colleges. I just follow your </w:t>
      </w:r>
      <w:proofErr w:type="gramStart"/>
      <w:r>
        <w:rPr>
          <w:rFonts w:ascii="Segoe UI" w:eastAsia="Times New Roman" w:hAnsi="Segoe UI" w:cs="Segoe UI"/>
          <w:color w:val="242424"/>
          <w:sz w:val="21"/>
          <w:szCs w:val="21"/>
        </w:rPr>
        <w:t>particular norms</w:t>
      </w:r>
      <w:proofErr w:type="gramEnd"/>
      <w:r>
        <w:rPr>
          <w:rFonts w:ascii="Segoe UI" w:eastAsia="Times New Roman" w:hAnsi="Segoe UI" w:cs="Segoe UI"/>
          <w:color w:val="242424"/>
          <w:sz w:val="21"/>
          <w:szCs w:val="21"/>
        </w:rPr>
        <w:t xml:space="preserve">. That will be up to those </w:t>
      </w:r>
      <w:proofErr w:type="gramStart"/>
      <w:r>
        <w:rPr>
          <w:rFonts w:ascii="Segoe UI" w:eastAsia="Times New Roman" w:hAnsi="Segoe UI" w:cs="Segoe UI"/>
          <w:color w:val="242424"/>
          <w:sz w:val="21"/>
          <w:szCs w:val="21"/>
        </w:rPr>
        <w:t>particular departments</w:t>
      </w:r>
      <w:proofErr w:type="gramEnd"/>
      <w:r>
        <w:rPr>
          <w:rFonts w:ascii="Segoe UI" w:eastAsia="Times New Roman" w:hAnsi="Segoe UI" w:cs="Segoe UI"/>
          <w:color w:val="242424"/>
          <w:sz w:val="21"/>
          <w:szCs w:val="21"/>
        </w:rPr>
        <w:t>.</w:t>
      </w:r>
    </w:p>
    <w:p w14:paraId="51A3E617" w14:textId="446EC864" w:rsidR="00EF631A" w:rsidRDefault="00EF631A" w:rsidP="00685102">
      <w:pPr>
        <w:shd w:val="clear" w:color="auto" w:fill="FFFFFF"/>
        <w:spacing w:before="100" w:beforeAutospacing="1" w:after="100" w:afterAutospacing="1"/>
        <w:rPr>
          <w:rFonts w:ascii="Segoe UI" w:eastAsia="Times New Roman" w:hAnsi="Segoe UI" w:cs="Segoe UI"/>
          <w:color w:val="242424"/>
          <w:sz w:val="21"/>
          <w:szCs w:val="21"/>
        </w:rPr>
      </w:pPr>
      <w:r>
        <w:rPr>
          <w:rFonts w:ascii="Segoe UI" w:eastAsia="Times New Roman" w:hAnsi="Segoe UI" w:cs="Segoe UI"/>
          <w:color w:val="242424"/>
          <w:sz w:val="21"/>
          <w:szCs w:val="21"/>
        </w:rPr>
        <w:t xml:space="preserve">I do believe in an uptick in scholarship, that’s going to look differently too. It will also be recognizing what faculty do, provide resources. </w:t>
      </w:r>
      <w:r w:rsidR="00357D85">
        <w:rPr>
          <w:rFonts w:ascii="Segoe UI" w:eastAsia="Times New Roman" w:hAnsi="Segoe UI" w:cs="Segoe UI"/>
          <w:color w:val="242424"/>
          <w:sz w:val="21"/>
          <w:szCs w:val="21"/>
        </w:rPr>
        <w:t>I offer a model, but it may not be what fits your department.</w:t>
      </w:r>
    </w:p>
    <w:p w14:paraId="690A77B9" w14:textId="1F7A5366" w:rsidR="00357D85" w:rsidRDefault="00357D85" w:rsidP="00685102">
      <w:pPr>
        <w:shd w:val="clear" w:color="auto" w:fill="FFFFFF"/>
        <w:spacing w:before="100" w:beforeAutospacing="1" w:after="100" w:afterAutospacing="1"/>
        <w:rPr>
          <w:rFonts w:ascii="Segoe UI" w:eastAsia="Times New Roman" w:hAnsi="Segoe UI" w:cs="Segoe UI"/>
          <w:color w:val="242424"/>
          <w:sz w:val="21"/>
          <w:szCs w:val="21"/>
        </w:rPr>
      </w:pPr>
      <w:r>
        <w:rPr>
          <w:rFonts w:ascii="Segoe UI" w:eastAsia="Times New Roman" w:hAnsi="Segoe UI" w:cs="Segoe UI"/>
          <w:color w:val="242424"/>
          <w:sz w:val="21"/>
          <w:szCs w:val="21"/>
        </w:rPr>
        <w:t>Layton-are we going to start hiring faculty now to meet spring 2023? It’s also very hard to hire affiliates</w:t>
      </w:r>
      <w:r w:rsidR="00B6063A">
        <w:rPr>
          <w:rFonts w:ascii="Segoe UI" w:eastAsia="Times New Roman" w:hAnsi="Segoe UI" w:cs="Segoe UI"/>
          <w:color w:val="242424"/>
          <w:sz w:val="21"/>
          <w:szCs w:val="21"/>
        </w:rPr>
        <w:t xml:space="preserve"> in Psych</w:t>
      </w:r>
      <w:r>
        <w:rPr>
          <w:rFonts w:ascii="Segoe UI" w:eastAsia="Times New Roman" w:hAnsi="Segoe UI" w:cs="Segoe UI"/>
          <w:color w:val="242424"/>
          <w:sz w:val="21"/>
          <w:szCs w:val="21"/>
        </w:rPr>
        <w:t xml:space="preserve">. </w:t>
      </w:r>
    </w:p>
    <w:p w14:paraId="39BCEAA7" w14:textId="78AE26C6" w:rsidR="00357D85" w:rsidRDefault="00357D85" w:rsidP="00685102">
      <w:pPr>
        <w:shd w:val="clear" w:color="auto" w:fill="FFFFFF"/>
        <w:spacing w:before="100" w:beforeAutospacing="1" w:after="100" w:afterAutospacing="1"/>
        <w:rPr>
          <w:rFonts w:ascii="Segoe UI" w:eastAsia="Times New Roman" w:hAnsi="Segoe UI" w:cs="Segoe UI"/>
          <w:color w:val="242424"/>
          <w:sz w:val="21"/>
          <w:szCs w:val="21"/>
        </w:rPr>
      </w:pPr>
      <w:r>
        <w:rPr>
          <w:rFonts w:ascii="Segoe UI" w:eastAsia="Times New Roman" w:hAnsi="Segoe UI" w:cs="Segoe UI"/>
          <w:color w:val="242424"/>
          <w:sz w:val="21"/>
          <w:szCs w:val="21"/>
        </w:rPr>
        <w:t xml:space="preserve">Tatum—I’m already aware of some of that. Some deans have already moved forward with hire requests. There is some movement. </w:t>
      </w:r>
    </w:p>
    <w:p w14:paraId="4C127722" w14:textId="198D6754" w:rsidR="00357D85" w:rsidRDefault="00357D85" w:rsidP="00685102">
      <w:pPr>
        <w:shd w:val="clear" w:color="auto" w:fill="FFFFFF"/>
        <w:spacing w:before="100" w:beforeAutospacing="1" w:after="100" w:afterAutospacing="1"/>
        <w:rPr>
          <w:rFonts w:ascii="Segoe UI" w:eastAsia="Times New Roman" w:hAnsi="Segoe UI" w:cs="Segoe UI"/>
          <w:color w:val="242424"/>
          <w:sz w:val="21"/>
          <w:szCs w:val="21"/>
        </w:rPr>
      </w:pPr>
      <w:r>
        <w:rPr>
          <w:rFonts w:ascii="Segoe UI" w:eastAsia="Times New Roman" w:hAnsi="Segoe UI" w:cs="Segoe UI"/>
          <w:color w:val="242424"/>
          <w:sz w:val="21"/>
          <w:szCs w:val="21"/>
        </w:rPr>
        <w:t>Buffy-did we ask for additional money for faculty affairs?</w:t>
      </w:r>
    </w:p>
    <w:p w14:paraId="60C1B058" w14:textId="62BEB1C6" w:rsidR="00357D85" w:rsidRDefault="00357D85" w:rsidP="00685102">
      <w:pPr>
        <w:shd w:val="clear" w:color="auto" w:fill="FFFFFF"/>
        <w:spacing w:before="100" w:beforeAutospacing="1" w:after="100" w:afterAutospacing="1"/>
        <w:rPr>
          <w:rFonts w:ascii="Segoe UI" w:eastAsia="Times New Roman" w:hAnsi="Segoe UI" w:cs="Segoe UI"/>
          <w:color w:val="242424"/>
          <w:sz w:val="21"/>
          <w:szCs w:val="21"/>
        </w:rPr>
      </w:pPr>
      <w:r>
        <w:rPr>
          <w:rFonts w:ascii="Segoe UI" w:eastAsia="Times New Roman" w:hAnsi="Segoe UI" w:cs="Segoe UI"/>
          <w:color w:val="242424"/>
          <w:sz w:val="21"/>
          <w:szCs w:val="21"/>
        </w:rPr>
        <w:t xml:space="preserve">Tatum-I asked Deans for </w:t>
      </w:r>
      <w:proofErr w:type="gramStart"/>
      <w:r>
        <w:rPr>
          <w:rFonts w:ascii="Segoe UI" w:eastAsia="Times New Roman" w:hAnsi="Segoe UI" w:cs="Segoe UI"/>
          <w:color w:val="242424"/>
          <w:sz w:val="21"/>
          <w:szCs w:val="21"/>
        </w:rPr>
        <w:t>3 year</w:t>
      </w:r>
      <w:proofErr w:type="gramEnd"/>
      <w:r>
        <w:rPr>
          <w:rFonts w:ascii="Segoe UI" w:eastAsia="Times New Roman" w:hAnsi="Segoe UI" w:cs="Segoe UI"/>
          <w:color w:val="242424"/>
          <w:sz w:val="21"/>
          <w:szCs w:val="21"/>
        </w:rPr>
        <w:t xml:space="preserve"> model. I provided an overall sum. The tougher conversations were the prioritization meetings with the Deans. </w:t>
      </w:r>
    </w:p>
    <w:p w14:paraId="48B6D311" w14:textId="42190CE9" w:rsidR="00357D85" w:rsidRDefault="00357D85" w:rsidP="00685102">
      <w:pPr>
        <w:shd w:val="clear" w:color="auto" w:fill="FFFFFF"/>
        <w:spacing w:before="100" w:beforeAutospacing="1" w:after="100" w:afterAutospacing="1"/>
        <w:rPr>
          <w:rFonts w:ascii="Segoe UI" w:eastAsia="Times New Roman" w:hAnsi="Segoe UI" w:cs="Segoe UI"/>
          <w:color w:val="242424"/>
          <w:sz w:val="21"/>
          <w:szCs w:val="21"/>
        </w:rPr>
      </w:pPr>
      <w:r>
        <w:rPr>
          <w:rFonts w:ascii="Segoe UI" w:eastAsia="Times New Roman" w:hAnsi="Segoe UI" w:cs="Segoe UI"/>
          <w:color w:val="242424"/>
          <w:sz w:val="21"/>
          <w:szCs w:val="21"/>
        </w:rPr>
        <w:t xml:space="preserve">Greg—has any thought been given to implementing Fall 2023 to give us more time? </w:t>
      </w:r>
    </w:p>
    <w:p w14:paraId="7770473C" w14:textId="652BFA60" w:rsidR="00124313" w:rsidRDefault="00357D85" w:rsidP="00685102">
      <w:pPr>
        <w:shd w:val="clear" w:color="auto" w:fill="FFFFFF"/>
        <w:spacing w:before="100" w:beforeAutospacing="1" w:after="100" w:afterAutospacing="1"/>
        <w:rPr>
          <w:rFonts w:ascii="Segoe UI" w:eastAsia="Times New Roman" w:hAnsi="Segoe UI" w:cs="Segoe UI"/>
          <w:color w:val="242424"/>
          <w:sz w:val="21"/>
          <w:szCs w:val="21"/>
        </w:rPr>
      </w:pPr>
      <w:r>
        <w:rPr>
          <w:rFonts w:ascii="Segoe UI" w:eastAsia="Times New Roman" w:hAnsi="Segoe UI" w:cs="Segoe UI"/>
          <w:color w:val="242424"/>
          <w:sz w:val="21"/>
          <w:szCs w:val="21"/>
        </w:rPr>
        <w:t xml:space="preserve">Tatum—Spring 2023 was the earliest date, don’t want to continue to delay. If the tea leaves point in that direction, we will. </w:t>
      </w:r>
      <w:r w:rsidR="00124313">
        <w:rPr>
          <w:rFonts w:ascii="Segoe UI" w:eastAsia="Times New Roman" w:hAnsi="Segoe UI" w:cs="Segoe UI"/>
          <w:color w:val="242424"/>
          <w:sz w:val="21"/>
          <w:szCs w:val="21"/>
        </w:rPr>
        <w:t>Yes, that’s the challenge, we need 75</w:t>
      </w:r>
      <w:proofErr w:type="gramStart"/>
      <w:r w:rsidR="00124313">
        <w:rPr>
          <w:rFonts w:ascii="Segoe UI" w:eastAsia="Times New Roman" w:hAnsi="Segoe UI" w:cs="Segoe UI"/>
          <w:color w:val="242424"/>
          <w:sz w:val="21"/>
          <w:szCs w:val="21"/>
        </w:rPr>
        <w:t>%  full</w:t>
      </w:r>
      <w:proofErr w:type="gramEnd"/>
      <w:r w:rsidR="00124313">
        <w:rPr>
          <w:rFonts w:ascii="Segoe UI" w:eastAsia="Times New Roman" w:hAnsi="Segoe UI" w:cs="Segoe UI"/>
          <w:color w:val="242424"/>
          <w:sz w:val="21"/>
          <w:szCs w:val="21"/>
        </w:rPr>
        <w:t xml:space="preserve"> time for some accreditation. I also look at the affiliates and ask how </w:t>
      </w:r>
      <w:proofErr w:type="gramStart"/>
      <w:r w:rsidR="00124313">
        <w:rPr>
          <w:rFonts w:ascii="Segoe UI" w:eastAsia="Times New Roman" w:hAnsi="Segoe UI" w:cs="Segoe UI"/>
          <w:color w:val="242424"/>
          <w:sz w:val="21"/>
          <w:szCs w:val="21"/>
        </w:rPr>
        <w:t>is this</w:t>
      </w:r>
      <w:proofErr w:type="gramEnd"/>
      <w:r w:rsidR="00124313">
        <w:rPr>
          <w:rFonts w:ascii="Segoe UI" w:eastAsia="Times New Roman" w:hAnsi="Segoe UI" w:cs="Segoe UI"/>
          <w:color w:val="242424"/>
          <w:sz w:val="21"/>
          <w:szCs w:val="21"/>
        </w:rPr>
        <w:t xml:space="preserve"> so low, how did this fester. </w:t>
      </w:r>
    </w:p>
    <w:p w14:paraId="036AD348" w14:textId="77777777" w:rsidR="00B6063A" w:rsidRDefault="00B6063A" w:rsidP="004367B4">
      <w:pPr>
        <w:numPr>
          <w:ilvl w:val="0"/>
          <w:numId w:val="1"/>
        </w:numPr>
        <w:shd w:val="clear" w:color="auto" w:fill="FFFFFF"/>
        <w:spacing w:before="100" w:beforeAutospacing="1" w:after="100" w:afterAutospacing="1"/>
        <w:rPr>
          <w:rFonts w:ascii="Segoe UI" w:eastAsia="Times New Roman" w:hAnsi="Segoe UI" w:cs="Segoe UI"/>
          <w:color w:val="242424"/>
          <w:sz w:val="21"/>
          <w:szCs w:val="21"/>
        </w:rPr>
      </w:pPr>
      <w:r>
        <w:rPr>
          <w:rFonts w:ascii="Segoe UI" w:eastAsia="Times New Roman" w:hAnsi="Segoe UI" w:cs="Segoe UI"/>
          <w:color w:val="242424"/>
          <w:sz w:val="21"/>
          <w:szCs w:val="21"/>
        </w:rPr>
        <w:lastRenderedPageBreak/>
        <w:t>Minor requirement and possible elimination-</w:t>
      </w:r>
    </w:p>
    <w:p w14:paraId="75C720A1" w14:textId="604EDB07" w:rsidR="004367B4" w:rsidRDefault="00B6063A" w:rsidP="00B6063A">
      <w:pPr>
        <w:shd w:val="clear" w:color="auto" w:fill="FFFFFF"/>
        <w:spacing w:before="100" w:beforeAutospacing="1" w:after="100" w:afterAutospacing="1"/>
        <w:ind w:left="720"/>
        <w:rPr>
          <w:rFonts w:ascii="Segoe UI" w:eastAsia="Times New Roman" w:hAnsi="Segoe UI" w:cs="Segoe UI"/>
          <w:color w:val="242424"/>
          <w:sz w:val="21"/>
          <w:szCs w:val="21"/>
        </w:rPr>
      </w:pPr>
      <w:r>
        <w:rPr>
          <w:rFonts w:ascii="Segoe UI" w:eastAsia="Times New Roman" w:hAnsi="Segoe UI" w:cs="Segoe UI"/>
          <w:color w:val="242424"/>
          <w:sz w:val="21"/>
          <w:szCs w:val="21"/>
        </w:rPr>
        <w:t xml:space="preserve">Can Provost Tatum </w:t>
      </w:r>
      <w:r w:rsidR="004367B4" w:rsidRPr="004367B4">
        <w:rPr>
          <w:rFonts w:ascii="Segoe UI" w:eastAsia="Times New Roman" w:hAnsi="Segoe UI" w:cs="Segoe UI"/>
          <w:color w:val="242424"/>
          <w:sz w:val="21"/>
          <w:szCs w:val="21"/>
        </w:rPr>
        <w:t xml:space="preserve">present minor requirement information to </w:t>
      </w:r>
      <w:proofErr w:type="spellStart"/>
      <w:r w:rsidR="004367B4" w:rsidRPr="004367B4">
        <w:rPr>
          <w:rFonts w:ascii="Segoe UI" w:eastAsia="Times New Roman" w:hAnsi="Segoe UI" w:cs="Segoe UI"/>
          <w:color w:val="242424"/>
          <w:sz w:val="21"/>
          <w:szCs w:val="21"/>
        </w:rPr>
        <w:t>CoCD</w:t>
      </w:r>
      <w:proofErr w:type="spellEnd"/>
      <w:r w:rsidR="004367B4" w:rsidRPr="004367B4">
        <w:rPr>
          <w:rFonts w:ascii="Segoe UI" w:eastAsia="Times New Roman" w:hAnsi="Segoe UI" w:cs="Segoe UI"/>
          <w:color w:val="242424"/>
          <w:sz w:val="21"/>
          <w:szCs w:val="21"/>
        </w:rPr>
        <w:t xml:space="preserve"> in April?</w:t>
      </w:r>
    </w:p>
    <w:p w14:paraId="5289D33F" w14:textId="41D33F02" w:rsidR="00124313" w:rsidRDefault="00B6063A" w:rsidP="00124313">
      <w:pPr>
        <w:shd w:val="clear" w:color="auto" w:fill="FFFFFF"/>
        <w:spacing w:before="100" w:beforeAutospacing="1" w:after="100" w:afterAutospacing="1"/>
        <w:rPr>
          <w:rFonts w:ascii="Segoe UI" w:eastAsia="Times New Roman" w:hAnsi="Segoe UI" w:cs="Segoe UI"/>
          <w:color w:val="242424"/>
          <w:sz w:val="21"/>
          <w:szCs w:val="21"/>
        </w:rPr>
      </w:pPr>
      <w:r>
        <w:rPr>
          <w:rFonts w:ascii="Segoe UI" w:eastAsia="Times New Roman" w:hAnsi="Segoe UI" w:cs="Segoe UI"/>
          <w:color w:val="242424"/>
          <w:sz w:val="21"/>
          <w:szCs w:val="21"/>
        </w:rPr>
        <w:t xml:space="preserve">Provost </w:t>
      </w:r>
      <w:r w:rsidR="00124313">
        <w:rPr>
          <w:rFonts w:ascii="Segoe UI" w:eastAsia="Times New Roman" w:hAnsi="Segoe UI" w:cs="Segoe UI"/>
          <w:color w:val="242424"/>
          <w:sz w:val="21"/>
          <w:szCs w:val="21"/>
        </w:rPr>
        <w:t xml:space="preserve">Tatum—I have 2 more data collection points. I had a good meeting with students this week. Need a survey of our students and of our alums. Our student council suggested we carve out time in our courses to do this survey. By mid-April, I’ll be done, then ready to have conversation in front of senate (May???). </w:t>
      </w:r>
      <w:proofErr w:type="spellStart"/>
      <w:proofErr w:type="gramStart"/>
      <w:r w:rsidR="00124313">
        <w:rPr>
          <w:rFonts w:ascii="Segoe UI" w:eastAsia="Times New Roman" w:hAnsi="Segoe UI" w:cs="Segoe UI"/>
          <w:color w:val="242424"/>
          <w:sz w:val="21"/>
          <w:szCs w:val="21"/>
        </w:rPr>
        <w:t>Its</w:t>
      </w:r>
      <w:proofErr w:type="spellEnd"/>
      <w:proofErr w:type="gramEnd"/>
      <w:r w:rsidR="00124313">
        <w:rPr>
          <w:rFonts w:ascii="Segoe UI" w:eastAsia="Times New Roman" w:hAnsi="Segoe UI" w:cs="Segoe UI"/>
          <w:color w:val="242424"/>
          <w:sz w:val="21"/>
          <w:szCs w:val="21"/>
        </w:rPr>
        <w:t xml:space="preserve"> been very revelatory. Reminder—</w:t>
      </w:r>
      <w:r>
        <w:rPr>
          <w:rFonts w:ascii="Segoe UI" w:eastAsia="Times New Roman" w:hAnsi="Segoe UI" w:cs="Segoe UI"/>
          <w:color w:val="242424"/>
          <w:sz w:val="21"/>
          <w:szCs w:val="21"/>
        </w:rPr>
        <w:t xml:space="preserve">the question is </w:t>
      </w:r>
      <w:r w:rsidR="00124313">
        <w:rPr>
          <w:rFonts w:ascii="Segoe UI" w:eastAsia="Times New Roman" w:hAnsi="Segoe UI" w:cs="Segoe UI"/>
          <w:color w:val="242424"/>
          <w:sz w:val="21"/>
          <w:szCs w:val="21"/>
        </w:rPr>
        <w:t xml:space="preserve">should we keep minor as is, with revisions, or get rid of it. Also wanted to know benefits and consequences. </w:t>
      </w:r>
      <w:proofErr w:type="spellStart"/>
      <w:r w:rsidR="00124313">
        <w:rPr>
          <w:rFonts w:ascii="Segoe UI" w:eastAsia="Times New Roman" w:hAnsi="Segoe UI" w:cs="Segoe UI"/>
          <w:color w:val="242424"/>
          <w:sz w:val="21"/>
          <w:szCs w:val="21"/>
        </w:rPr>
        <w:t>Mid April</w:t>
      </w:r>
      <w:proofErr w:type="spellEnd"/>
      <w:r w:rsidR="00124313">
        <w:rPr>
          <w:rFonts w:ascii="Segoe UI" w:eastAsia="Times New Roman" w:hAnsi="Segoe UI" w:cs="Segoe UI"/>
          <w:color w:val="242424"/>
          <w:sz w:val="21"/>
          <w:szCs w:val="21"/>
        </w:rPr>
        <w:t xml:space="preserve"> I’ll be done. </w:t>
      </w:r>
    </w:p>
    <w:p w14:paraId="4035443A" w14:textId="3196460E" w:rsidR="00805798" w:rsidRDefault="00805798" w:rsidP="00124313">
      <w:pPr>
        <w:shd w:val="clear" w:color="auto" w:fill="FFFFFF"/>
        <w:spacing w:before="100" w:beforeAutospacing="1" w:after="100" w:afterAutospacing="1"/>
        <w:rPr>
          <w:rFonts w:ascii="Segoe UI" w:eastAsia="Times New Roman" w:hAnsi="Segoe UI" w:cs="Segoe UI"/>
          <w:color w:val="242424"/>
          <w:sz w:val="21"/>
          <w:szCs w:val="21"/>
        </w:rPr>
      </w:pPr>
      <w:r>
        <w:rPr>
          <w:rFonts w:ascii="Segoe UI" w:eastAsia="Times New Roman" w:hAnsi="Segoe UI" w:cs="Segoe UI"/>
          <w:color w:val="242424"/>
          <w:sz w:val="21"/>
          <w:szCs w:val="21"/>
        </w:rPr>
        <w:t xml:space="preserve">Steve—brought up </w:t>
      </w:r>
      <w:proofErr w:type="gramStart"/>
      <w:r>
        <w:rPr>
          <w:rFonts w:ascii="Segoe UI" w:eastAsia="Times New Roman" w:hAnsi="Segoe UI" w:cs="Segoe UI"/>
          <w:color w:val="242424"/>
          <w:sz w:val="21"/>
          <w:szCs w:val="21"/>
        </w:rPr>
        <w:t>that students</w:t>
      </w:r>
      <w:proofErr w:type="gramEnd"/>
      <w:r>
        <w:rPr>
          <w:rFonts w:ascii="Segoe UI" w:eastAsia="Times New Roman" w:hAnsi="Segoe UI" w:cs="Segoe UI"/>
          <w:color w:val="242424"/>
          <w:sz w:val="21"/>
          <w:szCs w:val="21"/>
        </w:rPr>
        <w:t xml:space="preserve"> don’t always know what they need. </w:t>
      </w:r>
    </w:p>
    <w:p w14:paraId="6D0A5DC7" w14:textId="4D9EF2F4" w:rsidR="00805798" w:rsidRDefault="00B6063A" w:rsidP="00124313">
      <w:pPr>
        <w:shd w:val="clear" w:color="auto" w:fill="FFFFFF"/>
        <w:spacing w:before="100" w:beforeAutospacing="1" w:after="100" w:afterAutospacing="1"/>
        <w:rPr>
          <w:rFonts w:ascii="Segoe UI" w:eastAsia="Times New Roman" w:hAnsi="Segoe UI" w:cs="Segoe UI"/>
          <w:color w:val="242424"/>
          <w:sz w:val="21"/>
          <w:szCs w:val="21"/>
        </w:rPr>
      </w:pPr>
      <w:r>
        <w:rPr>
          <w:rFonts w:ascii="Segoe UI" w:eastAsia="Times New Roman" w:hAnsi="Segoe UI" w:cs="Segoe UI"/>
          <w:color w:val="242424"/>
          <w:sz w:val="21"/>
          <w:szCs w:val="21"/>
        </w:rPr>
        <w:t xml:space="preserve">Provost </w:t>
      </w:r>
      <w:r w:rsidR="00805798">
        <w:rPr>
          <w:rFonts w:ascii="Segoe UI" w:eastAsia="Times New Roman" w:hAnsi="Segoe UI" w:cs="Segoe UI"/>
          <w:color w:val="242424"/>
          <w:sz w:val="21"/>
          <w:szCs w:val="21"/>
        </w:rPr>
        <w:t xml:space="preserve">Tatum—students said minor was very beneficial. Helped with job </w:t>
      </w:r>
      <w:proofErr w:type="gramStart"/>
      <w:r w:rsidR="00805798">
        <w:rPr>
          <w:rFonts w:ascii="Segoe UI" w:eastAsia="Times New Roman" w:hAnsi="Segoe UI" w:cs="Segoe UI"/>
          <w:color w:val="242424"/>
          <w:sz w:val="21"/>
          <w:szCs w:val="21"/>
        </w:rPr>
        <w:t>application</w:t>
      </w:r>
      <w:r>
        <w:rPr>
          <w:rFonts w:ascii="Segoe UI" w:eastAsia="Times New Roman" w:hAnsi="Segoe UI" w:cs="Segoe UI"/>
          <w:color w:val="242424"/>
          <w:sz w:val="21"/>
          <w:szCs w:val="21"/>
        </w:rPr>
        <w:t>s</w:t>
      </w:r>
      <w:r w:rsidR="00805798">
        <w:rPr>
          <w:rFonts w:ascii="Segoe UI" w:eastAsia="Times New Roman" w:hAnsi="Segoe UI" w:cs="Segoe UI"/>
          <w:color w:val="242424"/>
          <w:sz w:val="21"/>
          <w:szCs w:val="21"/>
        </w:rPr>
        <w:t>, and</w:t>
      </w:r>
      <w:proofErr w:type="gramEnd"/>
      <w:r w:rsidR="00805798">
        <w:rPr>
          <w:rFonts w:ascii="Segoe UI" w:eastAsia="Times New Roman" w:hAnsi="Segoe UI" w:cs="Segoe UI"/>
          <w:color w:val="242424"/>
          <w:sz w:val="21"/>
          <w:szCs w:val="21"/>
        </w:rPr>
        <w:t xml:space="preserve"> complement to learning. Only disadvantage was delay to graduation.</w:t>
      </w:r>
    </w:p>
    <w:p w14:paraId="17B8C963" w14:textId="65DB6B42" w:rsidR="00805798" w:rsidRPr="004367B4" w:rsidRDefault="00805798" w:rsidP="00124313">
      <w:pPr>
        <w:shd w:val="clear" w:color="auto" w:fill="FFFFFF"/>
        <w:spacing w:before="100" w:beforeAutospacing="1" w:after="100" w:afterAutospacing="1"/>
        <w:rPr>
          <w:rFonts w:ascii="Segoe UI" w:eastAsia="Times New Roman" w:hAnsi="Segoe UI" w:cs="Segoe UI"/>
          <w:color w:val="242424"/>
          <w:sz w:val="21"/>
          <w:szCs w:val="21"/>
        </w:rPr>
      </w:pPr>
      <w:r>
        <w:rPr>
          <w:rFonts w:ascii="Segoe UI" w:eastAsia="Times New Roman" w:hAnsi="Segoe UI" w:cs="Segoe UI"/>
          <w:color w:val="242424"/>
          <w:sz w:val="21"/>
          <w:szCs w:val="21"/>
        </w:rPr>
        <w:t xml:space="preserve">Mission—may be more important to have a minor. And said to be careful about impact on departments. </w:t>
      </w:r>
    </w:p>
    <w:p w14:paraId="733BA8EF" w14:textId="6035D993" w:rsidR="004367B4" w:rsidRPr="004367B4" w:rsidRDefault="004367B4" w:rsidP="004367B4">
      <w:pPr>
        <w:numPr>
          <w:ilvl w:val="0"/>
          <w:numId w:val="1"/>
        </w:numPr>
        <w:shd w:val="clear" w:color="auto" w:fill="FFFFFF"/>
        <w:spacing w:before="100" w:beforeAutospacing="1" w:after="100" w:afterAutospacing="1"/>
        <w:rPr>
          <w:rFonts w:ascii="Segoe UI" w:eastAsia="Times New Roman" w:hAnsi="Segoe UI" w:cs="Segoe UI"/>
          <w:color w:val="242424"/>
          <w:sz w:val="21"/>
          <w:szCs w:val="21"/>
        </w:rPr>
      </w:pPr>
      <w:r w:rsidRPr="004367B4">
        <w:rPr>
          <w:rFonts w:ascii="Segoe UI" w:eastAsia="Times New Roman" w:hAnsi="Segoe UI" w:cs="Segoe UI"/>
          <w:color w:val="242424"/>
          <w:sz w:val="21"/>
          <w:szCs w:val="21"/>
        </w:rPr>
        <w:t xml:space="preserve">from </w:t>
      </w:r>
      <w:r w:rsidR="00B6063A">
        <w:rPr>
          <w:rFonts w:ascii="Segoe UI" w:eastAsia="Times New Roman" w:hAnsi="Segoe UI" w:cs="Segoe UI"/>
          <w:color w:val="242424"/>
          <w:sz w:val="21"/>
          <w:szCs w:val="21"/>
        </w:rPr>
        <w:t>Provost Tatum</w:t>
      </w:r>
      <w:r w:rsidRPr="004367B4">
        <w:rPr>
          <w:rFonts w:ascii="Segoe UI" w:eastAsia="Times New Roman" w:hAnsi="Segoe UI" w:cs="Segoe UI"/>
          <w:color w:val="242424"/>
          <w:sz w:val="21"/>
          <w:szCs w:val="21"/>
        </w:rPr>
        <w:t>: discussion of DFW rates</w:t>
      </w:r>
    </w:p>
    <w:p w14:paraId="4093DBFE" w14:textId="0D4CA824" w:rsidR="004367B4" w:rsidRDefault="00805798">
      <w:r>
        <w:t>Tatum—wants to keep this on the radar. During this budget cycle there may be an investment in retention. It</w:t>
      </w:r>
      <w:r w:rsidR="000B57CD">
        <w:t>’</w:t>
      </w:r>
      <w:r>
        <w:t xml:space="preserve">s going to be </w:t>
      </w:r>
      <w:r w:rsidR="00B6063A">
        <w:t>incumbent</w:t>
      </w:r>
      <w:r>
        <w:t xml:space="preserve"> on us to figure out. What we need to concretize. If its pedagogical, we may need to work across colleges. With the pre-honors program, I funded a study to figure out the pain point. Think about practical aspects. </w:t>
      </w:r>
    </w:p>
    <w:p w14:paraId="424F39E4" w14:textId="7D911686" w:rsidR="00805798" w:rsidRDefault="00805798">
      <w:r>
        <w:t xml:space="preserve">The other part is I appreciate these meetings to help with practicality of moving forward. </w:t>
      </w:r>
    </w:p>
    <w:p w14:paraId="421A046C" w14:textId="3066E4B2" w:rsidR="00805798" w:rsidRDefault="00805798">
      <w:r>
        <w:t>Jessica</w:t>
      </w:r>
      <w:r w:rsidR="00046590">
        <w:t>—would it be fair to say you would like us to put together info on how departments have used DFW data? What should we do for the next meeting?</w:t>
      </w:r>
    </w:p>
    <w:p w14:paraId="766045D2" w14:textId="5CA7B0B3" w:rsidR="00046590" w:rsidRDefault="00046590">
      <w:r>
        <w:t xml:space="preserve">Tatum—more of a college conversation-take me out of it. </w:t>
      </w:r>
    </w:p>
    <w:p w14:paraId="561BD9A0" w14:textId="6C551C89" w:rsidR="00046590" w:rsidRDefault="00046590">
      <w:r>
        <w:t xml:space="preserve">Jessica—so </w:t>
      </w:r>
      <w:r w:rsidR="000B57CD">
        <w:t xml:space="preserve">we should just be aware that </w:t>
      </w:r>
      <w:r>
        <w:t>more that this is coming, be prepared. Coming from our Deans</w:t>
      </w:r>
      <w:r w:rsidR="000B57CD">
        <w:t>?</w:t>
      </w:r>
    </w:p>
    <w:p w14:paraId="37D629F6" w14:textId="0F14CCD2" w:rsidR="00046590" w:rsidRDefault="00046590">
      <w:r>
        <w:t xml:space="preserve">Tatum—what I would like to do, is discuss shared approaches you are using or considering. </w:t>
      </w:r>
    </w:p>
    <w:p w14:paraId="2C02449F" w14:textId="3DCAD851" w:rsidR="00046590" w:rsidRDefault="00046590">
      <w:r>
        <w:t>Steve—we would look to other departments for help.</w:t>
      </w:r>
    </w:p>
    <w:p w14:paraId="29D95F9D" w14:textId="427A42C8" w:rsidR="00046590" w:rsidRDefault="00046590">
      <w:r>
        <w:t xml:space="preserve">Tatum—I would like 30 minutes to devote to this at next meeting. </w:t>
      </w:r>
    </w:p>
    <w:p w14:paraId="6760CF1E" w14:textId="1D4905F8" w:rsidR="00046590" w:rsidRDefault="00046590">
      <w:r>
        <w:t>Will also make this the topic for next Tuesdays with Tatum.</w:t>
      </w:r>
    </w:p>
    <w:sectPr w:rsidR="00046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83537"/>
    <w:multiLevelType w:val="multilevel"/>
    <w:tmpl w:val="6606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B4"/>
    <w:rsid w:val="00046590"/>
    <w:rsid w:val="000B57CD"/>
    <w:rsid w:val="00124313"/>
    <w:rsid w:val="00271965"/>
    <w:rsid w:val="00357D85"/>
    <w:rsid w:val="00411395"/>
    <w:rsid w:val="004367B4"/>
    <w:rsid w:val="00575DEA"/>
    <w:rsid w:val="00685102"/>
    <w:rsid w:val="00805798"/>
    <w:rsid w:val="00870257"/>
    <w:rsid w:val="00B6063A"/>
    <w:rsid w:val="00EF1CE0"/>
    <w:rsid w:val="00EF6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6D8C1"/>
  <w15:chartTrackingRefBased/>
  <w15:docId w15:val="{0461B1B6-730C-5541-A4A8-805ED631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40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Pytlinski, Deanne</dc:creator>
  <cp:keywords/>
  <dc:description/>
  <cp:lastModifiedBy>Pytlinski, Deanne</cp:lastModifiedBy>
  <cp:revision>2</cp:revision>
  <dcterms:created xsi:type="dcterms:W3CDTF">2022-03-15T19:55:00Z</dcterms:created>
  <dcterms:modified xsi:type="dcterms:W3CDTF">2022-03-24T21:02:00Z</dcterms:modified>
</cp:coreProperties>
</file>